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4A09A3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09A3">
        <w:rPr>
          <w:rFonts w:ascii="Arial" w:hAnsi="Arial" w:cs="Arial"/>
          <w:sz w:val="28"/>
          <w:szCs w:val="28"/>
        </w:rPr>
        <w:t>Comune di San Lorenzo Nuovo</w:t>
      </w:r>
    </w:p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4A09A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AD07D2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4A09A3">
        <w:rPr>
          <w:rFonts w:ascii="Arial" w:hAnsi="Arial" w:cs="Arial"/>
        </w:rPr>
        <w:t>Provincia di Viterbo</w:t>
      </w:r>
    </w:p>
    <w:p w:rsidR="004A09A3" w:rsidRDefault="004A09A3" w:rsidP="004A09A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492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492C" w:rsidRDefault="00BC7D84">
            <w:pPr>
              <w:spacing w:before="12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5E492C" w:rsidRDefault="00BC7D84">
            <w:pPr>
              <w:spacing w:before="120" w:after="12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(Avviso Pubblico indetto con Determinazione Dirigenziale n. 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5E492C" w:rsidRDefault="00BC7D84">
      <w:pPr>
        <w:tabs>
          <w:tab w:val="right" w:leader="dot" w:pos="9639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E492C" w:rsidRDefault="00BC7D8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......../......../............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telefono .............................................................. casella PEC </w:t>
      </w:r>
      <w:bookmarkStart w:id="0" w:name="_GoBack"/>
      <w:r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bookmarkEnd w:id="0"/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5E492C" w:rsidRDefault="00BC7D8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5E492C" w:rsidRDefault="00BC7D8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5E492C" w:rsidRDefault="00BC7D8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5E492C" w:rsidRDefault="00BC7D84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>n. ............................ del ....../....../............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</w:t>
      </w:r>
      <w:r>
        <w:rPr>
          <w:rFonts w:ascii="Arial" w:eastAsia="Arial" w:hAnsi="Arial" w:cs="Arial"/>
          <w:sz w:val="20"/>
          <w:szCs w:val="20"/>
        </w:rPr>
        <w:lastRenderedPageBreak/>
        <w:t>mq .......... dalle ore ................ alle ore ....................</w:t>
      </w:r>
    </w:p>
    <w:p w:rsidR="005E492C" w:rsidRDefault="00BC7D84">
      <w:pPr>
        <w:keepNext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</w:t>
      </w:r>
    </w:p>
    <w:p w:rsidR="005E492C" w:rsidRDefault="00BC7D84">
      <w:pPr>
        <w:keepNext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dei requisiti morali prescritti dalla vigente legislazione statale e regionale e che nei propri confronti non sussistono cause di decadenza o sospensione previste dal D.lgs. n.159/2011, art. 67;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solo in caso di società: che le persone sotto elencate sono in possesso dei requisiti morali prescritti dalla vigente normativa statale e regionale e che nei propri confronti non sussistono cause di decadenza o sospensione previste dal D.lgs. n. 159/2011, art. 67: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 bando dalla normativa regionale (L.R. n./DGR n. …);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prestare il consenso per il trattamento dei dati personali ai fini dell'espletamento della procedura di selezione a norma del D.lgs. n. 196/2003.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AI FINI DELLE PRIORIT</w:t>
      </w:r>
      <w:r>
        <w:rPr>
          <w:rFonts w:ascii="Arial" w:eastAsia="MS Mincho" w:hAnsi="Arial" w:cs="Arial"/>
          <w:b/>
          <w:color w:val="000000"/>
          <w:sz w:val="20"/>
          <w:szCs w:val="20"/>
        </w:rPr>
        <w:t>À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DI LEGGE DICHIARA INOLTRE: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della concessione di posteggio n. .............................................. rilasciata dal Comune di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 xml:space="preserve"> regolare e completa domanda di subingresso per atto fra vivi ovvero </w:t>
      </w:r>
      <w:proofErr w:type="spellStart"/>
      <w:r>
        <w:rPr>
          <w:rFonts w:ascii="Arial" w:eastAsia="Arial" w:hAnsi="Arial" w:cs="Arial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...........................................................................</w:t>
      </w:r>
    </w:p>
    <w:p w:rsidR="005E492C" w:rsidRDefault="00BC7D84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</w:t>
      </w:r>
      <w:r>
        <w:rPr>
          <w:rFonts w:ascii="Arial" w:eastAsia="Arial" w:hAnsi="Arial" w:cs="Arial"/>
          <w:color w:val="000000"/>
          <w:sz w:val="20"/>
          <w:szCs w:val="20"/>
          <w:u w:val="single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della CCIAA di ......................................................;</w:t>
      </w:r>
    </w:p>
    <w:p w:rsidR="005E492C" w:rsidRDefault="00BC7D84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possesso del DURC o del Certificato di Regolarità Contributiva (CRC);</w:t>
      </w:r>
    </w:p>
    <w:p w:rsidR="005E492C" w:rsidRDefault="00BC7D84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documentazione richiesta dal bando.</w:t>
      </w:r>
    </w:p>
    <w:p w:rsidR="005E492C" w:rsidRDefault="00BC7D8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5E492C" w:rsidRDefault="00BC7D84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5E492C" w:rsidRDefault="00BC7D84">
      <w:pPr>
        <w:widowControl w:val="0"/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giorni, copia ricevuta richiesta di rinnovo);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intermediario).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quietanza di versamento diritti di segreteria (qualora previsti per la presentazione dell’istanza);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5E492C" w:rsidRDefault="00BC7D84">
      <w:pPr>
        <w:spacing w:before="120" w:after="120"/>
        <w:ind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5E492C" w:rsidRDefault="00BC7D84">
      <w:pPr>
        <w:numPr>
          <w:ilvl w:val="0"/>
          <w:numId w:val="10"/>
        </w:numPr>
        <w:spacing w:before="120" w:after="120"/>
        <w:ind w:left="72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5E492C" w:rsidRDefault="00BC7D84">
      <w:pPr>
        <w:numPr>
          <w:ilvl w:val="0"/>
          <w:numId w:val="11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documentazione attestante l’impegno a rendere compatibile il servizio commerciale con la funzione territoriale ed a rispettare eventuali condizioni particolari (qualora prevista dal Bando, nel caso di concessione di posteggi ubicati nei centri storici o in aree aventi valore storico, archeologico, artistico e ambientale o presso edifici aventi tale valore).</w:t>
      </w:r>
    </w:p>
    <w:sectPr w:rsidR="005E492C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36A8" w:rsidRDefault="00AE36A8">
      <w:r>
        <w:separator/>
      </w:r>
    </w:p>
  </w:endnote>
  <w:endnote w:type="continuationSeparator" w:id="0">
    <w:p w:rsidR="00AE36A8" w:rsidRDefault="00AE3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1C9" w:rsidRDefault="00BC7D84">
    <w:pPr>
      <w:jc w:val="right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4A09A3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4A09A3">
      <w:rPr>
        <w:rFonts w:ascii="Arial" w:hAnsi="Arial" w:cs="Arial"/>
        <w:bCs/>
        <w:noProof/>
        <w:sz w:val="10"/>
        <w:szCs w:val="10"/>
      </w:rPr>
      <w:t>3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5931C9" w:rsidRDefault="00AE36A8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5931C9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5931C9" w:rsidRDefault="00BC7D84">
          <w:pPr>
            <w:ind w:right="7370"/>
            <w:jc w:val="right"/>
          </w:pPr>
          <w:bookmarkStart w:id="2" w:name="_Hlk479842971"/>
          <w:r>
            <w:rPr>
              <w:rFonts w:ascii="Times" w:hAnsi="Times"/>
              <w:noProof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5931C9" w:rsidRDefault="00BC7D8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22216s.2.1.1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5931C9" w:rsidRDefault="00AE36A8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5931C9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5931C9" w:rsidRDefault="00AE36A8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5931C9" w:rsidRDefault="00BC7D8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5931C9" w:rsidRDefault="00BC7D8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4A09A3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4A09A3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5931C9" w:rsidRDefault="00AE36A8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36A8" w:rsidRDefault="00AE36A8">
      <w:r>
        <w:rPr>
          <w:color w:val="000000"/>
        </w:rPr>
        <w:separator/>
      </w:r>
    </w:p>
  </w:footnote>
  <w:footnote w:type="continuationSeparator" w:id="0">
    <w:p w:rsidR="00AE36A8" w:rsidRDefault="00AE36A8">
      <w:r>
        <w:continuationSeparator/>
      </w:r>
    </w:p>
  </w:footnote>
  <w:footnote w:id="1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Il modello di domanda è conforme al </w:t>
      </w:r>
      <w:r>
        <w:rPr>
          <w:rFonts w:ascii="Arial" w:eastAsia="Calibri" w:hAnsi="Arial" w:cs="Arial"/>
          <w:sz w:val="16"/>
          <w:szCs w:val="16"/>
          <w:lang w:eastAsia="ar-SA"/>
        </w:rPr>
        <w:t>“</w:t>
      </w:r>
      <w:proofErr w:type="spellStart"/>
      <w:r>
        <w:rPr>
          <w:rFonts w:ascii="Arial" w:eastAsia="Calibri" w:hAnsi="Arial" w:cs="Arial"/>
          <w:sz w:val="16"/>
          <w:szCs w:val="16"/>
          <w:lang w:eastAsia="ar-SA"/>
        </w:rPr>
        <w:t>fac</w:t>
      </w:r>
      <w:proofErr w:type="spellEnd"/>
      <w:r>
        <w:rPr>
          <w:rFonts w:ascii="Arial" w:eastAsia="Calibri" w:hAnsi="Arial" w:cs="Arial"/>
          <w:sz w:val="16"/>
          <w:szCs w:val="16"/>
          <w:lang w:eastAsia="ar-SA"/>
        </w:rPr>
        <w:t xml:space="preserve"> simile” approvato con Documento unitario delle regioni e province autonome n. 16/94CR08/C11 del 3 agosto 2016;</w:t>
      </w:r>
    </w:p>
  </w:footnote>
  <w:footnote w:id="2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1C9" w:rsidRDefault="00AE36A8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1C9" w:rsidRDefault="00AE36A8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4C459C"/>
    <w:multiLevelType w:val="multilevel"/>
    <w:tmpl w:val="62CA384C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92A11FB"/>
    <w:multiLevelType w:val="multilevel"/>
    <w:tmpl w:val="0A90925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6250F11"/>
    <w:multiLevelType w:val="multilevel"/>
    <w:tmpl w:val="5B5A11B4"/>
    <w:lvl w:ilvl="0"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276F770C"/>
    <w:multiLevelType w:val="multilevel"/>
    <w:tmpl w:val="D2B622DA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4" w15:restartNumberingAfterBreak="0">
    <w:nsid w:val="27A516DD"/>
    <w:multiLevelType w:val="multilevel"/>
    <w:tmpl w:val="8124A7B8"/>
    <w:styleLink w:val="WWOutlineListStyle3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3D680236"/>
    <w:multiLevelType w:val="multilevel"/>
    <w:tmpl w:val="FD08A430"/>
    <w:styleLink w:val="WWOutlineListStyle1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6" w15:restartNumberingAfterBreak="0">
    <w:nsid w:val="536649B7"/>
    <w:multiLevelType w:val="multilevel"/>
    <w:tmpl w:val="847A9E0A"/>
    <w:styleLink w:val="WWOutlineListStyle4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57F4064"/>
    <w:multiLevelType w:val="multilevel"/>
    <w:tmpl w:val="D82A3DC0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6D6B7124"/>
    <w:multiLevelType w:val="multilevel"/>
    <w:tmpl w:val="823C9796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750F0789"/>
    <w:multiLevelType w:val="multilevel"/>
    <w:tmpl w:val="6D049E6E"/>
    <w:styleLink w:val="WWOutlineListStyle2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0" w15:restartNumberingAfterBreak="0">
    <w:nsid w:val="779F5B9F"/>
    <w:multiLevelType w:val="multilevel"/>
    <w:tmpl w:val="5B5E9816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num w:numId="1">
    <w:abstractNumId w:val="6"/>
  </w:num>
  <w:num w:numId="2">
    <w:abstractNumId w:val="4"/>
  </w:num>
  <w:num w:numId="3">
    <w:abstractNumId w:val="9"/>
  </w:num>
  <w:num w:numId="4">
    <w:abstractNumId w:val="5"/>
  </w:num>
  <w:num w:numId="5">
    <w:abstractNumId w:val="0"/>
  </w:num>
  <w:num w:numId="6">
    <w:abstractNumId w:val="1"/>
  </w:num>
  <w:num w:numId="7">
    <w:abstractNumId w:val="10"/>
  </w:num>
  <w:num w:numId="8">
    <w:abstractNumId w:val="3"/>
  </w:num>
  <w:num w:numId="9">
    <w:abstractNumId w:val="7"/>
  </w:num>
  <w:num w:numId="10">
    <w:abstractNumId w:val="2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492C"/>
    <w:rsid w:val="0029554C"/>
    <w:rsid w:val="004A09A3"/>
    <w:rsid w:val="005E492C"/>
    <w:rsid w:val="00AE36A8"/>
    <w:rsid w:val="00BC7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7A4FAF-3C6A-47CF-9C34-20AB06143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4">
    <w:name w:val="WW_OutlineListStyle_4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3">
    <w:name w:val="WW_OutlineListStyle_3"/>
    <w:basedOn w:val="Nessunelenco"/>
    <w:pPr>
      <w:numPr>
        <w:numId w:val="2"/>
      </w:numPr>
    </w:pPr>
  </w:style>
  <w:style w:type="numbering" w:customStyle="1" w:styleId="WWOutlineListStyle2">
    <w:name w:val="WW_OutlineListStyle_2"/>
    <w:basedOn w:val="Nessunelenco"/>
    <w:pPr>
      <w:numPr>
        <w:numId w:val="3"/>
      </w:numPr>
    </w:pPr>
  </w:style>
  <w:style w:type="numbering" w:customStyle="1" w:styleId="WWOutlineListStyle1">
    <w:name w:val="WW_OutlineListStyle_1"/>
    <w:basedOn w:val="Nessunelenco"/>
    <w:pPr>
      <w:numPr>
        <w:numId w:val="4"/>
      </w:numPr>
    </w:pPr>
  </w:style>
  <w:style w:type="numbering" w:customStyle="1" w:styleId="WWOutlineListStyle">
    <w:name w:val="WW_OutlineListStyle"/>
    <w:basedOn w:val="Nessunelenco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1543</Words>
  <Characters>8799</Characters>
  <Application>Microsoft Office Word</Application>
  <DocSecurity>0</DocSecurity>
  <Lines>73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10322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2017-06-26T08:49:00Z</dcterms:created>
  <dcterms:modified xsi:type="dcterms:W3CDTF">2017-06-26T08:52:00Z</dcterms:modified>
</cp:coreProperties>
</file>